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50E5" w14:textId="6F9CC66E" w:rsidR="004A6FE3" w:rsidRDefault="004A6FE3" w:rsidP="004A6FE3">
      <w:pPr>
        <w:tabs>
          <w:tab w:val="left" w:pos="2115"/>
        </w:tabs>
        <w:spacing w:line="254" w:lineRule="auto"/>
        <w:rPr>
          <w:rFonts w:cs="Times New Roman"/>
          <w:sz w:val="36"/>
          <w:szCs w:val="36"/>
          <w:lang w:val="kk-KZ"/>
        </w:rPr>
      </w:pPr>
      <w:r>
        <w:rPr>
          <w:rFonts w:cs="Times New Roman"/>
          <w:sz w:val="36"/>
          <w:szCs w:val="36"/>
          <w:lang w:val="kk-KZ"/>
        </w:rPr>
        <w:t xml:space="preserve">4 мамыр   2021 жыл "Адам ресурстарын басқару" пәні </w:t>
      </w:r>
    </w:p>
    <w:p w14:paraId="3F600F6C" w14:textId="77777777" w:rsidR="004A6FE3" w:rsidRDefault="004A6FE3" w:rsidP="004A6FE3">
      <w:pPr>
        <w:tabs>
          <w:tab w:val="left" w:pos="2115"/>
        </w:tabs>
        <w:spacing w:line="254" w:lineRule="auto"/>
        <w:rPr>
          <w:rFonts w:cs="Times New Roman"/>
          <w:sz w:val="36"/>
          <w:szCs w:val="36"/>
          <w:lang w:val="kk-KZ"/>
        </w:rPr>
      </w:pPr>
      <w:r>
        <w:rPr>
          <w:rFonts w:cs="Times New Roman"/>
          <w:sz w:val="36"/>
          <w:szCs w:val="36"/>
          <w:lang w:val="kk-KZ"/>
        </w:rPr>
        <w:t>мамандық-7М04112-менеджмент</w:t>
      </w:r>
    </w:p>
    <w:p w14:paraId="633C7ED8" w14:textId="77777777" w:rsidR="004A6FE3" w:rsidRDefault="004A6FE3" w:rsidP="004A6FE3">
      <w:pPr>
        <w:spacing w:line="254" w:lineRule="auto"/>
        <w:ind w:firstLine="708"/>
        <w:jc w:val="both"/>
        <w:rPr>
          <w:rFonts w:cs="Times New Roman"/>
          <w:b/>
          <w:lang w:val="kk-KZ"/>
        </w:rPr>
      </w:pPr>
    </w:p>
    <w:p w14:paraId="22DB11CB" w14:textId="7C2ECD91" w:rsidR="004A6FE3" w:rsidRDefault="004A6FE3" w:rsidP="004A6FE3">
      <w:pPr>
        <w:spacing w:line="254" w:lineRule="auto"/>
        <w:ind w:firstLine="708"/>
        <w:jc w:val="both"/>
        <w:rPr>
          <w:rFonts w:eastAsia="Times New Roman" w:cs="Times New Roman"/>
          <w:color w:val="333333"/>
          <w:szCs w:val="28"/>
          <w:lang w:val="kk-KZ"/>
        </w:rPr>
      </w:pPr>
      <w:r>
        <w:rPr>
          <w:rFonts w:cs="Times New Roman"/>
          <w:b/>
          <w:lang w:val="kk-KZ"/>
        </w:rPr>
        <w:t xml:space="preserve">Тақырып:  </w:t>
      </w:r>
      <w:r>
        <w:rPr>
          <w:rFonts w:eastAsia="Times New Roman" w:cs="Times New Roman"/>
          <w:color w:val="333333"/>
          <w:szCs w:val="28"/>
          <w:lang w:val="kk-KZ"/>
        </w:rPr>
        <w:t xml:space="preserve"> </w:t>
      </w:r>
      <w:r>
        <w:rPr>
          <w:rFonts w:eastAsia="Times New Roman" w:cs="Times New Roman"/>
          <w:b/>
          <w:bCs/>
          <w:color w:val="333333"/>
          <w:szCs w:val="28"/>
          <w:lang w:val="kk-KZ"/>
        </w:rPr>
        <w:t>Ж</w:t>
      </w:r>
      <w:r w:rsidR="0096272E">
        <w:rPr>
          <w:rFonts w:eastAsia="Times New Roman" w:cs="Times New Roman"/>
          <w:b/>
          <w:bCs/>
          <w:color w:val="333333"/>
          <w:szCs w:val="28"/>
          <w:lang w:val="kk-KZ"/>
        </w:rPr>
        <w:t>ұ</w:t>
      </w:r>
      <w:r>
        <w:rPr>
          <w:rFonts w:eastAsia="Times New Roman" w:cs="Times New Roman"/>
          <w:b/>
          <w:bCs/>
          <w:color w:val="333333"/>
          <w:szCs w:val="28"/>
          <w:lang w:val="kk-KZ"/>
        </w:rPr>
        <w:t>мыс орнында пайда болған мәселелерді шешу</w:t>
      </w:r>
    </w:p>
    <w:p w14:paraId="01166A0A" w14:textId="01D11C8F" w:rsidR="00ED234C" w:rsidRDefault="004A6FE3" w:rsidP="00ED234C">
      <w:pPr>
        <w:spacing w:line="254" w:lineRule="auto"/>
        <w:ind w:firstLine="708"/>
        <w:jc w:val="both"/>
        <w:rPr>
          <w:rFonts w:eastAsia="Times New Roman" w:cs="Times New Roman"/>
          <w:b/>
          <w:bCs/>
          <w:color w:val="333333"/>
          <w:szCs w:val="28"/>
          <w:lang w:val="kk-KZ"/>
        </w:rPr>
      </w:pPr>
      <w:r>
        <w:rPr>
          <w:rFonts w:eastAsia="Times New Roman" w:cs="Times New Roman"/>
          <w:b/>
          <w:bCs/>
          <w:color w:val="333333"/>
          <w:szCs w:val="28"/>
          <w:lang w:val="kk-KZ"/>
        </w:rPr>
        <w:t>Магистранттар</w:t>
      </w:r>
      <w:r w:rsidR="00407A96">
        <w:rPr>
          <w:rFonts w:eastAsia="Times New Roman" w:cs="Times New Roman"/>
          <w:b/>
          <w:bCs/>
          <w:color w:val="333333"/>
          <w:szCs w:val="28"/>
          <w:lang w:val="kk-KZ"/>
        </w:rPr>
        <w:t>:</w:t>
      </w:r>
      <w:r>
        <w:rPr>
          <w:rFonts w:eastAsia="Times New Roman" w:cs="Times New Roman"/>
          <w:b/>
          <w:bCs/>
          <w:color w:val="333333"/>
          <w:szCs w:val="28"/>
          <w:lang w:val="kk-KZ"/>
        </w:rPr>
        <w:t xml:space="preserve"> </w:t>
      </w:r>
      <w:r w:rsidR="0096272E">
        <w:rPr>
          <w:rFonts w:eastAsia="Times New Roman" w:cs="Times New Roman"/>
          <w:b/>
          <w:bCs/>
          <w:color w:val="333333"/>
          <w:szCs w:val="28"/>
          <w:lang w:val="kk-KZ"/>
        </w:rPr>
        <w:t xml:space="preserve">мекеме немесе кәсіпорынды мысалға ала </w:t>
      </w:r>
      <w:r>
        <w:rPr>
          <w:rFonts w:eastAsia="Times New Roman" w:cs="Times New Roman"/>
          <w:b/>
          <w:bCs/>
          <w:color w:val="333333"/>
          <w:szCs w:val="28"/>
          <w:lang w:val="kk-KZ"/>
        </w:rPr>
        <w:t>жауап дайындаңыздар</w:t>
      </w:r>
      <w:r w:rsidR="0096272E">
        <w:rPr>
          <w:rFonts w:eastAsia="Times New Roman" w:cs="Times New Roman"/>
          <w:b/>
          <w:bCs/>
          <w:color w:val="333333"/>
          <w:szCs w:val="28"/>
          <w:lang w:val="kk-KZ"/>
        </w:rPr>
        <w:t xml:space="preserve"> (кестедегі сұрақтарға жауап)</w:t>
      </w:r>
      <w:r>
        <w:rPr>
          <w:rFonts w:eastAsia="Times New Roman" w:cs="Times New Roman"/>
          <w:b/>
          <w:bCs/>
          <w:color w:val="333333"/>
          <w:szCs w:val="28"/>
          <w:lang w:val="kk-KZ"/>
        </w:rPr>
        <w:t xml:space="preserve">: </w:t>
      </w:r>
    </w:p>
    <w:p w14:paraId="368A7C42" w14:textId="2F7C3102" w:rsidR="00ED234C" w:rsidRPr="0096272E" w:rsidRDefault="00ED234C" w:rsidP="00407A9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val="kk-KZ"/>
        </w:rPr>
      </w:pP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>Менеджердің жұмысында туындайтын мәселелер. Менеджерлер ағымдағы мәселелердің көптігінен байланысты ертең не істейтінін түсінуге уақыт жоқ. Осы себепті, жабық проблемалар шеңбері туындайды және ұйымд</w:t>
      </w:r>
      <w:r w:rsidR="0096272E">
        <w:rPr>
          <w:rFonts w:eastAsia="Times New Roman" w:cs="Times New Roman"/>
          <w:color w:val="333333"/>
          <w:sz w:val="24"/>
          <w:szCs w:val="24"/>
          <w:lang w:val="kk-KZ"/>
        </w:rPr>
        <w:t>ы</w:t>
      </w: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 xml:space="preserve"> дамы</w:t>
      </w:r>
      <w:r w:rsidR="0096272E">
        <w:rPr>
          <w:rFonts w:eastAsia="Times New Roman" w:cs="Times New Roman"/>
          <w:color w:val="333333"/>
          <w:sz w:val="24"/>
          <w:szCs w:val="24"/>
          <w:lang w:val="kk-KZ"/>
        </w:rPr>
        <w:t>туды</w:t>
      </w: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 xml:space="preserve">  жақсартуға тырыспайды. Мұндай мәселелерге мыналар кіреді:</w:t>
      </w:r>
    </w:p>
    <w:p w14:paraId="79CDC791" w14:textId="77777777" w:rsidR="00ED234C" w:rsidRPr="0096272E" w:rsidRDefault="00ED234C" w:rsidP="00407A9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val="kk-KZ"/>
        </w:rPr>
      </w:pP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>- ойлаудың әл-ауқаты;</w:t>
      </w:r>
    </w:p>
    <w:p w14:paraId="666DEC7A" w14:textId="77777777" w:rsidR="00ED234C" w:rsidRPr="0096272E" w:rsidRDefault="00ED234C" w:rsidP="00407A9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val="kk-KZ"/>
        </w:rPr>
      </w:pP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>- өкілеттіктер делегациясының болмауына байланысты шамадан тыс жүктеме жұмыстары;</w:t>
      </w:r>
    </w:p>
    <w:p w14:paraId="2215E641" w14:textId="77777777" w:rsidR="00ED234C" w:rsidRPr="0096272E" w:rsidRDefault="00ED234C" w:rsidP="00407A9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val="kk-KZ"/>
        </w:rPr>
      </w:pP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>- басқару дағдыларын жетілдірудің шектеулі мүмкіндіктері;</w:t>
      </w:r>
    </w:p>
    <w:p w14:paraId="49464CBF" w14:textId="0CC93E0E" w:rsidR="004A6FE3" w:rsidRPr="0096272E" w:rsidRDefault="00ED234C" w:rsidP="00407A96">
      <w:pPr>
        <w:spacing w:after="0"/>
        <w:ind w:firstLine="709"/>
        <w:jc w:val="both"/>
        <w:rPr>
          <w:rFonts w:eastAsia="Times New Roman" w:cs="Times New Roman"/>
          <w:color w:val="333333"/>
          <w:sz w:val="24"/>
          <w:szCs w:val="24"/>
          <w:lang w:val="kk-KZ"/>
        </w:rPr>
      </w:pPr>
      <w:r w:rsidRPr="0096272E">
        <w:rPr>
          <w:rFonts w:eastAsia="Times New Roman" w:cs="Times New Roman"/>
          <w:color w:val="333333"/>
          <w:sz w:val="24"/>
          <w:szCs w:val="24"/>
          <w:lang w:val="kk-KZ"/>
        </w:rPr>
        <w:t>- жан-жақты, негізгі проблемаларға, қолданыстағы жағдай мен болашақты түсінуге, сондай-ақ ұзақ мерзімді перспективаны жетілдіруге көңіл бөлінбеуі</w:t>
      </w:r>
    </w:p>
    <w:p w14:paraId="28FB177A" w14:textId="77777777" w:rsidR="004A6FE3" w:rsidRDefault="004A6FE3" w:rsidP="004A6FE3">
      <w:pPr>
        <w:rPr>
          <w:rFonts w:eastAsia="Times New Roman" w:cs="Times New Roman"/>
          <w:color w:val="333333"/>
          <w:szCs w:val="28"/>
          <w:lang w:val="kk-KZ"/>
        </w:rPr>
      </w:pPr>
    </w:p>
    <w:p w14:paraId="11DD723A" w14:textId="77777777" w:rsidR="004A6FE3" w:rsidRDefault="004A6FE3" w:rsidP="004A6FE3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1738"/>
        <w:gridCol w:w="4741"/>
        <w:gridCol w:w="2340"/>
      </w:tblGrid>
      <w:tr w:rsidR="004A6FE3" w14:paraId="3BAECA71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0E7" w14:textId="77777777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E2D9" w14:textId="77777777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6C14" w14:textId="77777777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5E3" w14:textId="70C4D5AC" w:rsidR="004A6FE3" w:rsidRDefault="0096272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Жауап</w:t>
            </w:r>
          </w:p>
        </w:tc>
      </w:tr>
      <w:tr w:rsidR="004A6FE3" w:rsidRPr="00407A96" w14:paraId="55991B13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4A3" w14:textId="77777777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4E8" w14:textId="77777777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EC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1260356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0FEC8B8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00B08F5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078787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78B14D7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4F6697F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3C3A0E7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1A49E99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2091F63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lastRenderedPageBreak/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1AA002C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796B7B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C12251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1F25E61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BF9723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7B9FDB6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EB20C4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70C83DC" w14:textId="4F8E3A24" w:rsidR="004A6FE3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Cs w:val="28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B88" w14:textId="701BE9F2" w:rsidR="004A6FE3" w:rsidRDefault="004A6FE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3327973E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A5B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8D3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Жұманәлі Гүлнұр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E3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1C61C00F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6D11C0A2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5D18081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DFBB40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3C36173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2251B9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64A0CA7F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0785450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EB5F4B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lastRenderedPageBreak/>
              <w:t>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4578C0E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48E3EC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200A593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480D6A6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5B88A1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5396CB4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B006536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32033D9" w14:textId="3937B856" w:rsidR="00ED234C" w:rsidRDefault="00ED234C" w:rsidP="00ED23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82C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0659D153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F566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5A8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Махамшаев Мұрат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80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7CB522C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4C03D98D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4ABDC4F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D3A5A9F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72B3819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B806DF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3907F91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01EBEF8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34FDCE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lastRenderedPageBreak/>
              <w:t>таныстырылымы одан да үлкен қақтығысты тудыруы мүмкін.   )</w:t>
            </w:r>
          </w:p>
          <w:p w14:paraId="39DAC79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926C5E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F8288D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4DC908E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46793E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04A20D2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7DEDA1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5301DAD" w14:textId="1B61B784" w:rsidR="00ED234C" w:rsidRPr="00ED234C" w:rsidRDefault="00ED234C" w:rsidP="00ED234C">
            <w:pPr>
              <w:shd w:val="clear" w:color="auto" w:fill="FFFFFF"/>
              <w:rPr>
                <w:rFonts w:cs="Times New Roman"/>
                <w:sz w:val="32"/>
                <w:szCs w:val="32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4C3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667ADEE0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0098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DD5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Мұхият  Жұлдыз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09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32239B2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1B0503E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2A72DC9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384EDB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6D9F3D32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0FB9337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1E4B55C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4B25D6D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5AF7DAD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38751696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EF04FE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4375CB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3AEBB64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FBBF882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6939A11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2E4DD2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C2DF8F1" w14:textId="0105AC37" w:rsidR="00ED234C" w:rsidRDefault="00ED234C" w:rsidP="00ED234C">
            <w:pPr>
              <w:shd w:val="clear" w:color="auto" w:fill="FFFFFF"/>
              <w:rPr>
                <w:rFonts w:cs="Times New Roman"/>
                <w:sz w:val="32"/>
                <w:szCs w:val="32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3B9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5B911B5B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C15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09E7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Серікбай Бекжан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0D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589A47C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31BF9D2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1EFD3D3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422ECA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7ADCC16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1F4F32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2D1FD098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3892130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6F048F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5B2CBEC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EA04404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55E383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lastRenderedPageBreak/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4A9FDCB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1E2410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0FE665E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4DFB17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ADF0011" w14:textId="64A83A09" w:rsidR="00ED234C" w:rsidRDefault="00ED234C" w:rsidP="00ED23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13A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5C6D9A45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15D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5ECA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Шағырбай Айдана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4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666C05BD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5925084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7CBBD68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D22A6A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455F4C60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401C93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0390B0ED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60E0304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3A8751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40A0219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A3630F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C02598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3130DD3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AA467AB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5029E44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227A43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26B1750" w14:textId="75D33701" w:rsidR="00ED234C" w:rsidRDefault="00ED234C" w:rsidP="00ED234C">
            <w:pPr>
              <w:shd w:val="clear" w:color="auto" w:fill="FFFFFF"/>
              <w:rPr>
                <w:rFonts w:cs="Times New Roman"/>
                <w:sz w:val="24"/>
                <w:szCs w:val="24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DE8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D234C" w:rsidRPr="00407A96" w14:paraId="63542480" w14:textId="77777777" w:rsidTr="004A6F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3B9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74F" w14:textId="77777777" w:rsidR="00ED234C" w:rsidRDefault="00ED234C" w:rsidP="00ED234C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Ілияс Айгерім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B7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орындарындағы келіспеушілктің негізгі себептер:</w:t>
            </w:r>
          </w:p>
          <w:p w14:paraId="4076165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1.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Жұмыстың ұйымдастырылуындағы кемшіліктер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</w:p>
          <w:p w14:paraId="0D43436D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Жұмыс процестері қызметкерлер үшін ашық және түсінікті болуы керек. Егер бизнес-процестер нақты жазылса, шатасуға орын жоқ - ұйым жай ғана жұмыс істейді. Зерттеуде респонденттердің 44% -ы дұрыс емес жұмыс және байланыс жүйесі қақтығыстардан туындағанын мойындады)</w:t>
            </w:r>
          </w:p>
          <w:p w14:paraId="687E54D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51895DF9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2.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Қойылған міндет аясының түсініксіздігі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(Әр қызметкер оны не жауапты және оның құзыретіне жататынын шешіп, түсінуі керек. Егер басшы қызметкерлер арасындағы жауапкершілікті тарта алмаса, жауапкершілікті анықтау, бұлыңғыр жұмысты анықтау, бұлыңғырдың міндеті - бұл қақтығыстарға себеп береді.)</w:t>
            </w:r>
          </w:p>
          <w:p w14:paraId="1DE6F732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40A5F58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3.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  <w:t>Менеджерлер арасындағы қарым-қатынастар ( Менеджерлер, ең алдымен, олардың функцияларын орындауды күтеді, бірақ оларға жеке тақырыптар бойынша сөйлесуге тыйым салу немесе бір-біріңіз туралы пікір білдіру мүмкін емес. Адамдар кейбір оқиғаларды, хоббиді, өмір салтын бағалау кезінде жиналмайды. Бұл шиеленістің пайда болуына әкеледі.</w:t>
            </w:r>
          </w:p>
          <w:p w14:paraId="39CA31DC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Қолданыстағы адамдарға тек жылы және достық қарым-қатынас жасау үшін талап ету мүмкін емес, бірақ менеджердің міндеті - бұл айырмашылықтар жұмысқа кедергі жасамайды.  )</w:t>
            </w:r>
          </w:p>
          <w:p w14:paraId="1CE7A6A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7DF042E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4.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Қызметкерлердің мінездерінің ерекшелігі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(жеке адамды кемсіту, қорлау, этикаға жатпайтын сөздер айту, жанжал - мұның бәрі жұмыс ортасында қолайсыз. Егер адам жағдайды бағаласа да, оның тым эмоционалды таныстырылымы одан да үлкен қақтығысты тудыруы мүмкін.   )</w:t>
            </w:r>
          </w:p>
          <w:p w14:paraId="0544998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33C192D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242B7663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5.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Ресурстар шектеулігі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  (Материалдық, қаржылық ресурстардың жетіспеушілігі олар үшін қақтығыстар мен күреске әкеледі.  )</w:t>
            </w:r>
          </w:p>
          <w:p w14:paraId="3269687E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10DA69EA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6.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Мәліметтер  жетіспеушілігі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(Қызметкерлерден маңызды ақпаратты жасыру, 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lastRenderedPageBreak/>
              <w:t>басшылық қауесеттердің пайда болуын тудыруы мүмкін. Дағдарыс жағдайында, командадағы жағдай қарқынды болған кезде, абайсыз мәселе бірқатар дақылдар мен алыпсатарлықтарды тудыруы мүмкін, жанжалдарды қоздырады.)</w:t>
            </w:r>
          </w:p>
          <w:p w14:paraId="261DFC11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675BEBA5" w14:textId="77777777" w:rsidR="00ED234C" w:rsidRPr="00ED234C" w:rsidRDefault="00ED234C" w:rsidP="00ED234C">
            <w:pPr>
              <w:pStyle w:val="a3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cs="Times New Roman"/>
                <w:sz w:val="20"/>
                <w:szCs w:val="20"/>
                <w:lang w:val="kk-KZ"/>
              </w:rPr>
            </w:pPr>
          </w:p>
          <w:p w14:paraId="055EF078" w14:textId="4C6C001E" w:rsidR="00ED234C" w:rsidRDefault="00ED234C" w:rsidP="00ED234C">
            <w:pPr>
              <w:shd w:val="clear" w:color="auto" w:fill="FFFFFF"/>
              <w:rPr>
                <w:rFonts w:cs="Times New Roman"/>
                <w:sz w:val="32"/>
                <w:szCs w:val="32"/>
                <w:lang w:val="kk-KZ"/>
              </w:rPr>
            </w:pPr>
            <w:r w:rsidRPr="00ED234C">
              <w:rPr>
                <w:rFonts w:cs="Times New Roman"/>
                <w:sz w:val="20"/>
                <w:szCs w:val="20"/>
                <w:lang w:val="kk-KZ"/>
              </w:rPr>
              <w:t>7.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ab/>
            </w:r>
            <w:r w:rsidRPr="00ED234C">
              <w:rPr>
                <w:rFonts w:cs="Times New Roman"/>
                <w:b/>
                <w:bCs/>
                <w:sz w:val="20"/>
                <w:szCs w:val="20"/>
                <w:lang w:val="kk-KZ"/>
              </w:rPr>
              <w:t>Өте артық қысым жасау</w:t>
            </w:r>
            <w:r w:rsidRPr="00ED234C">
              <w:rPr>
                <w:rFonts w:cs="Times New Roman"/>
                <w:sz w:val="20"/>
                <w:szCs w:val="20"/>
                <w:lang w:val="kk-KZ"/>
              </w:rPr>
              <w:t xml:space="preserve">   (Тұрақты түрде қысым жағдайында жұмыс істеу мүмкін емес. Стресс қызметкерлердің эмоционалды жағдайына әсер етеді, жанжалдарға және қатынастарға әкелуі мүмкін.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7F5" w14:textId="77777777" w:rsidR="00ED234C" w:rsidRDefault="00ED234C" w:rsidP="00ED23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</w:tbl>
    <w:p w14:paraId="2E091BD1" w14:textId="77777777" w:rsidR="004A6FE3" w:rsidRDefault="004A6FE3" w:rsidP="004A6FE3">
      <w:pPr>
        <w:spacing w:line="254" w:lineRule="auto"/>
        <w:rPr>
          <w:rFonts w:cs="Times New Roman"/>
          <w:sz w:val="24"/>
          <w:szCs w:val="24"/>
          <w:lang w:val="kk-KZ"/>
        </w:rPr>
      </w:pPr>
    </w:p>
    <w:p w14:paraId="2E7CE82F" w14:textId="77777777" w:rsidR="004A6FE3" w:rsidRDefault="004A6FE3" w:rsidP="004A6FE3">
      <w:pPr>
        <w:spacing w:line="254" w:lineRule="auto"/>
        <w:jc w:val="center"/>
        <w:rPr>
          <w:rFonts w:cs="Times New Roman"/>
          <w:sz w:val="32"/>
          <w:szCs w:val="32"/>
          <w:lang w:val="kk-KZ"/>
        </w:rPr>
      </w:pPr>
      <w:r>
        <w:rPr>
          <w:rFonts w:cs="Times New Roman"/>
          <w:sz w:val="32"/>
          <w:szCs w:val="32"/>
          <w:lang w:val="kk-KZ"/>
        </w:rPr>
        <w:t>Ұсынылатын әдебиеттер</w:t>
      </w:r>
    </w:p>
    <w:p w14:paraId="08E422F4" w14:textId="77777777" w:rsidR="004A6FE3" w:rsidRDefault="004A6FE3" w:rsidP="004A6FE3">
      <w:pPr>
        <w:spacing w:line="254" w:lineRule="auto"/>
      </w:pPr>
    </w:p>
    <w:p w14:paraId="331D8FE2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Қасым-Жомарт Тоқаев </w:t>
      </w:r>
      <w:r>
        <w:rPr>
          <w:rFonts w:eastAsia="Calibri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10258F25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0BF14135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415F3BA9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7D809F14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eastAsia="Calibri" w:cs="Times New Roman"/>
          <w:color w:val="0000FF"/>
          <w:u w:val="single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eastAsia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eastAsia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4A63B68E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39" w:firstLine="0"/>
        <w:contextualSpacing/>
        <w:jc w:val="both"/>
        <w:rPr>
          <w:rFonts w:eastAsia="Calibri" w:cs="Times New Roman"/>
          <w:color w:val="0000FF"/>
          <w:lang w:val="kk-KZ"/>
        </w:rPr>
      </w:pPr>
      <w:r>
        <w:rPr>
          <w:rFonts w:eastAsia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6E5F3BD3" w14:textId="77777777" w:rsidR="004A6FE3" w:rsidRDefault="004A6FE3" w:rsidP="004A6FE3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/>
        <w:ind w:left="34" w:hanging="34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5687107A" w14:textId="77777777" w:rsidR="004A6FE3" w:rsidRDefault="004A6FE3" w:rsidP="004A6FE3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168FF7DB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2C2456BD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092063C2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3A9FCDD0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Calibri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1FA77137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75AF1DD9" w14:textId="77777777" w:rsidR="004A6FE3" w:rsidRDefault="004A6FE3" w:rsidP="004A6FE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103" w:firstLine="0"/>
        <w:contextualSpacing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Руденко А.М.</w:t>
      </w:r>
      <w:r>
        <w:rPr>
          <w:rFonts w:eastAsia="Calibri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5A1909FD" w14:textId="77777777" w:rsidR="004A6FE3" w:rsidRDefault="004A6FE3" w:rsidP="004A6FE3">
      <w:pPr>
        <w:numPr>
          <w:ilvl w:val="0"/>
          <w:numId w:val="1"/>
        </w:numPr>
        <w:spacing w:after="0"/>
        <w:ind w:left="-103" w:firstLine="0"/>
        <w:contextualSpacing/>
        <w:rPr>
          <w:rFonts w:eastAsia="Times New Roman" w:cs="Times New Roman"/>
          <w:sz w:val="24"/>
          <w:szCs w:val="24"/>
          <w:lang w:val="kk-KZ"/>
        </w:rPr>
      </w:pPr>
      <w:proofErr w:type="spellStart"/>
      <w:r>
        <w:rPr>
          <w:rFonts w:eastAsia="Times New Roman" w:cs="Times New Roman"/>
          <w:sz w:val="24"/>
          <w:szCs w:val="24"/>
        </w:rPr>
        <w:t>Суглобов</w:t>
      </w:r>
      <w:proofErr w:type="spellEnd"/>
      <w:r>
        <w:rPr>
          <w:rFonts w:eastAsia="Times New Roman" w:cs="Times New Roman"/>
          <w:sz w:val="24"/>
          <w:szCs w:val="24"/>
        </w:rPr>
        <w:t xml:space="preserve">, А.Е. </w:t>
      </w:r>
      <w:r>
        <w:rPr>
          <w:rFonts w:eastAsia="Times New Roman" w:cs="Times New Roman"/>
          <w:sz w:val="24"/>
          <w:szCs w:val="24"/>
          <w:lang w:val="kk-KZ"/>
        </w:rPr>
        <w:t xml:space="preserve"> и др. </w:t>
      </w:r>
      <w:r>
        <w:rPr>
          <w:rFonts w:eastAsia="Times New Roman" w:cs="Times New Roman"/>
          <w:sz w:val="24"/>
          <w:szCs w:val="24"/>
        </w:rPr>
        <w:t xml:space="preserve">"Государственное и муниципальное управление" - М.: ЮНИТИ-ДАНА, </w:t>
      </w:r>
      <w:proofErr w:type="gramStart"/>
      <w:r>
        <w:rPr>
          <w:rFonts w:eastAsia="Times New Roman" w:cs="Times New Roman"/>
          <w:sz w:val="24"/>
          <w:szCs w:val="24"/>
        </w:rPr>
        <w:t>201</w:t>
      </w:r>
      <w:r>
        <w:rPr>
          <w:rFonts w:eastAsia="Times New Roman" w:cs="Times New Roman"/>
          <w:sz w:val="24"/>
          <w:szCs w:val="24"/>
          <w:lang w:val="kk-KZ"/>
        </w:rPr>
        <w:t>6</w:t>
      </w:r>
      <w:r>
        <w:rPr>
          <w:rFonts w:eastAsia="Times New Roman" w:cs="Times New Roman"/>
          <w:sz w:val="24"/>
          <w:szCs w:val="24"/>
        </w:rPr>
        <w:t xml:space="preserve"> - 319</w:t>
      </w:r>
      <w:proofErr w:type="gramEnd"/>
      <w:r>
        <w:rPr>
          <w:rFonts w:eastAsia="Times New Roman" w:cs="Times New Roman"/>
          <w:sz w:val="24"/>
          <w:szCs w:val="24"/>
        </w:rPr>
        <w:t xml:space="preserve"> c.</w:t>
      </w:r>
    </w:p>
    <w:p w14:paraId="0DA10801" w14:textId="77777777" w:rsidR="004A6FE3" w:rsidRDefault="004A6FE3" w:rsidP="004A6FE3">
      <w:pPr>
        <w:numPr>
          <w:ilvl w:val="0"/>
          <w:numId w:val="1"/>
        </w:numPr>
        <w:spacing w:after="0"/>
        <w:ind w:left="-103" w:firstLine="0"/>
        <w:contextualSpacing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75BCC0B6" w14:textId="77777777" w:rsidR="004A6FE3" w:rsidRDefault="004A6FE3" w:rsidP="004A6FE3">
      <w:pPr>
        <w:numPr>
          <w:ilvl w:val="0"/>
          <w:numId w:val="1"/>
        </w:numPr>
        <w:spacing w:after="0"/>
        <w:ind w:left="-103" w:firstLine="0"/>
        <w:contextualSpacing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64C0D1CC" w14:textId="6DD884CF" w:rsidR="003C559C" w:rsidRDefault="003C559C"/>
    <w:p w14:paraId="5F11DFD6" w14:textId="77777777" w:rsidR="00DA5F78" w:rsidRPr="00ED234C" w:rsidRDefault="00DA5F78" w:rsidP="00DA5F78">
      <w:pPr>
        <w:rPr>
          <w:lang w:val="kk-KZ"/>
        </w:rPr>
      </w:pPr>
    </w:p>
    <w:p w14:paraId="5E01704A" w14:textId="77777777" w:rsidR="00DA5F78" w:rsidRPr="00ED234C" w:rsidRDefault="00DA5F78" w:rsidP="00DA5F78">
      <w:pPr>
        <w:rPr>
          <w:lang w:val="kk-KZ"/>
        </w:rPr>
      </w:pPr>
    </w:p>
    <w:p w14:paraId="0C3A67F3" w14:textId="37B29CD6" w:rsidR="004A6FE3" w:rsidRDefault="004A6FE3" w:rsidP="004A6FE3"/>
    <w:sectPr w:rsidR="004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E523D5"/>
    <w:multiLevelType w:val="hybridMultilevel"/>
    <w:tmpl w:val="39CA5F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37481"/>
    <w:multiLevelType w:val="hybridMultilevel"/>
    <w:tmpl w:val="61846E2E"/>
    <w:lvl w:ilvl="0" w:tplc="4DF89D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C"/>
    <w:rsid w:val="003C559C"/>
    <w:rsid w:val="00407A96"/>
    <w:rsid w:val="004A6FE3"/>
    <w:rsid w:val="00530D9F"/>
    <w:rsid w:val="0096272E"/>
    <w:rsid w:val="00DA5F78"/>
    <w:rsid w:val="00E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54F"/>
  <w15:chartTrackingRefBased/>
  <w15:docId w15:val="{7DE4C69A-1831-4CE1-B137-F3139F22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E3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E3"/>
    <w:pPr>
      <w:ind w:left="720"/>
      <w:contextualSpacing/>
    </w:pPr>
  </w:style>
  <w:style w:type="table" w:styleId="a4">
    <w:name w:val="Table Grid"/>
    <w:basedOn w:val="a1"/>
    <w:uiPriority w:val="39"/>
    <w:rsid w:val="004A6FE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A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2021-05-03T14:09:00Z</dcterms:created>
  <dcterms:modified xsi:type="dcterms:W3CDTF">2021-05-03T15:06:00Z</dcterms:modified>
</cp:coreProperties>
</file>